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16" w:rsidRDefault="00657F16" w:rsidP="00657F16">
      <w:pPr>
        <w:jc w:val="center"/>
        <w:rPr>
          <w:b/>
          <w:sz w:val="32"/>
          <w:szCs w:val="32"/>
          <w:u w:val="single"/>
        </w:rPr>
      </w:pPr>
      <w:r w:rsidRPr="00716178">
        <w:rPr>
          <w:noProof/>
          <w:color w:val="CC3399"/>
          <w:lang w:eastAsia="it-IT"/>
        </w:rPr>
        <w:drawing>
          <wp:anchor distT="0" distB="0" distL="114300" distR="114300" simplePos="0" relativeHeight="251660288" behindDoc="1" locked="0" layoutInCell="1" allowOverlap="1" wp14:anchorId="5F6A3678" wp14:editId="08B88485">
            <wp:simplePos x="0" y="0"/>
            <wp:positionH relativeFrom="margin">
              <wp:posOffset>55245</wp:posOffset>
            </wp:positionH>
            <wp:positionV relativeFrom="paragraph">
              <wp:posOffset>-276</wp:posOffset>
            </wp:positionV>
            <wp:extent cx="52197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496" y="20985"/>
                <wp:lineTo x="204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78">
        <w:rPr>
          <w:b/>
          <w:noProof/>
          <w:color w:val="CC3399"/>
          <w:sz w:val="32"/>
          <w:szCs w:val="32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29C09D83" wp14:editId="5D677119">
            <wp:simplePos x="0" y="0"/>
            <wp:positionH relativeFrom="column">
              <wp:posOffset>5869940</wp:posOffset>
            </wp:positionH>
            <wp:positionV relativeFrom="paragraph">
              <wp:posOffset>0</wp:posOffset>
            </wp:positionV>
            <wp:extent cx="581025" cy="748613"/>
            <wp:effectExtent l="0" t="0" r="0" b="0"/>
            <wp:wrapTight wrapText="bothSides">
              <wp:wrapPolygon edited="0">
                <wp:start x="0" y="0"/>
                <wp:lineTo x="0" y="20903"/>
                <wp:lineTo x="20538" y="20903"/>
                <wp:lineTo x="20538" y="0"/>
                <wp:lineTo x="0" y="0"/>
              </wp:wrapPolygon>
            </wp:wrapTight>
            <wp:docPr id="2" name="Immagine 2" descr="http://www.lafestadeinonni.it/Stemma_Festa_No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festadeinonni.it/Stemma_Festa_Non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178">
        <w:rPr>
          <w:b/>
          <w:color w:val="CC3399"/>
          <w:sz w:val="32"/>
          <w:szCs w:val="32"/>
          <w:u w:val="single"/>
        </w:rPr>
        <w:t xml:space="preserve">1° CONCORSO FOTOGRAFICO </w:t>
      </w:r>
      <w:r w:rsidRPr="00716178">
        <w:rPr>
          <w:b/>
          <w:color w:val="0066FF"/>
          <w:sz w:val="32"/>
          <w:szCs w:val="32"/>
          <w:u w:val="single"/>
        </w:rPr>
        <w:t>“</w:t>
      </w:r>
      <w:r w:rsidRPr="00716178">
        <w:rPr>
          <w:rFonts w:ascii="Bradley Hand ITC" w:hAnsi="Bradley Hand ITC"/>
          <w:b/>
          <w:color w:val="0066FF"/>
          <w:sz w:val="40"/>
          <w:szCs w:val="40"/>
          <w:u w:val="single"/>
        </w:rPr>
        <w:t>CARI NONNI</w:t>
      </w:r>
      <w:r w:rsidRPr="00716178">
        <w:rPr>
          <w:b/>
          <w:color w:val="0066FF"/>
          <w:sz w:val="32"/>
          <w:szCs w:val="32"/>
          <w:u w:val="single"/>
        </w:rPr>
        <w:t xml:space="preserve">” </w:t>
      </w:r>
    </w:p>
    <w:p w:rsidR="00657F16" w:rsidRPr="00C24E0A" w:rsidRDefault="00657F16" w:rsidP="00657F16">
      <w:pPr>
        <w:jc w:val="center"/>
        <w:rPr>
          <w:b/>
          <w:sz w:val="32"/>
          <w:szCs w:val="32"/>
        </w:rPr>
      </w:pPr>
      <w:r w:rsidRPr="00C24E0A">
        <w:rPr>
          <w:b/>
          <w:sz w:val="32"/>
          <w:szCs w:val="32"/>
        </w:rPr>
        <w:t>REGOLAMENTO</w:t>
      </w:r>
    </w:p>
    <w:p w:rsidR="00657F16" w:rsidRDefault="00657F16" w:rsidP="00657F16">
      <w:pPr>
        <w:jc w:val="both"/>
        <w:rPr>
          <w:b/>
          <w:sz w:val="21"/>
          <w:szCs w:val="21"/>
          <w:u w:val="single"/>
        </w:rPr>
      </w:pPr>
    </w:p>
    <w:p w:rsidR="00657F16" w:rsidRPr="00F6088E" w:rsidRDefault="00657F16" w:rsidP="00657F16">
      <w:pPr>
        <w:jc w:val="both"/>
        <w:rPr>
          <w:sz w:val="21"/>
          <w:szCs w:val="21"/>
        </w:rPr>
      </w:pPr>
      <w:r w:rsidRPr="00F6088E">
        <w:rPr>
          <w:b/>
          <w:sz w:val="21"/>
          <w:szCs w:val="21"/>
          <w:u w:val="single"/>
        </w:rPr>
        <w:t xml:space="preserve">PREMESSA: </w:t>
      </w:r>
      <w:r w:rsidRPr="00F6088E">
        <w:rPr>
          <w:sz w:val="21"/>
          <w:szCs w:val="21"/>
        </w:rPr>
        <w:t xml:space="preserve">In occasione della </w:t>
      </w:r>
      <w:r w:rsidRPr="00F6088E">
        <w:rPr>
          <w:b/>
          <w:sz w:val="21"/>
          <w:szCs w:val="21"/>
        </w:rPr>
        <w:t>FESTA NAZIONALE DEI NONNI 2016</w:t>
      </w:r>
      <w:r w:rsidRPr="00F6088E">
        <w:rPr>
          <w:sz w:val="21"/>
          <w:szCs w:val="21"/>
        </w:rPr>
        <w:t xml:space="preserve"> il Comune di Campagna Lupia organizza un concorso fotografico intitolato “CARI NONNI!” rivolto ai bambini e ragazzi dai 9 ai 13 anni. L’iniziativa, realizzata in collaborazione con le associazioni</w:t>
      </w:r>
      <w:r>
        <w:rPr>
          <w:sz w:val="21"/>
          <w:szCs w:val="21"/>
        </w:rPr>
        <w:t xml:space="preserve"> Circolo NOI Lova, </w:t>
      </w:r>
      <w:proofErr w:type="spellStart"/>
      <w:r>
        <w:rPr>
          <w:sz w:val="21"/>
          <w:szCs w:val="21"/>
        </w:rPr>
        <w:t>Mus.te.la</w:t>
      </w:r>
      <w:proofErr w:type="spellEnd"/>
      <w:r>
        <w:rPr>
          <w:sz w:val="21"/>
          <w:szCs w:val="21"/>
        </w:rPr>
        <w:t>, Auser di Campagna Lupia, Gruppo Genitori, ASD Dance House,</w:t>
      </w:r>
      <w:r w:rsidRPr="00F6088E">
        <w:rPr>
          <w:sz w:val="21"/>
          <w:szCs w:val="21"/>
        </w:rPr>
        <w:t xml:space="preserve"> si propone di celebrare l’importanza del ruolo svolto dai nonni all’interno delle famiglie e della società in generale ed evidenziarne l’influenza positiva nel processo di crescita delle giovani generazioni. Il concorso è indetto in occasione della </w:t>
      </w:r>
      <w:r>
        <w:rPr>
          <w:sz w:val="21"/>
          <w:szCs w:val="21"/>
        </w:rPr>
        <w:t>F</w:t>
      </w:r>
      <w:r w:rsidRPr="00F6088E">
        <w:rPr>
          <w:sz w:val="21"/>
          <w:szCs w:val="21"/>
        </w:rPr>
        <w:t>esta dei nonni del 2 ottobre, una ricorrenza introdotta in Italia con la legge 159 del luglio 2005, per sottolineare la centralità della figura dei nonni e il “legame” tra questi e i bambini e i ragazzi. E’, questa, una festa speciale per dire loro GRAZIE per essere punti saldi di riferimento.</w:t>
      </w:r>
    </w:p>
    <w:p w:rsidR="00657F16" w:rsidRPr="00F6088E" w:rsidRDefault="00657F16" w:rsidP="00657F16">
      <w:pPr>
        <w:spacing w:after="0" w:line="240" w:lineRule="auto"/>
        <w:rPr>
          <w:sz w:val="21"/>
          <w:szCs w:val="21"/>
        </w:rPr>
      </w:pPr>
      <w:r w:rsidRPr="00F6088E">
        <w:rPr>
          <w:b/>
          <w:sz w:val="21"/>
          <w:szCs w:val="21"/>
          <w:u w:val="single"/>
        </w:rPr>
        <w:t>OBIETTIVI</w:t>
      </w:r>
      <w:r w:rsidRPr="00F6088E">
        <w:rPr>
          <w:sz w:val="21"/>
          <w:szCs w:val="21"/>
        </w:rPr>
        <w:t xml:space="preserve">: </w:t>
      </w:r>
      <w:proofErr w:type="spellStart"/>
      <w:r w:rsidRPr="00F6088E">
        <w:rPr>
          <w:sz w:val="21"/>
          <w:szCs w:val="21"/>
        </w:rPr>
        <w:t>ll</w:t>
      </w:r>
      <w:proofErr w:type="spellEnd"/>
      <w:r w:rsidRPr="00F6088E">
        <w:rPr>
          <w:sz w:val="21"/>
          <w:szCs w:val="21"/>
        </w:rPr>
        <w:t xml:space="preserve"> concorso si propone di fornire ai bambini un’occasione per: </w:t>
      </w:r>
    </w:p>
    <w:p w:rsidR="00657F16" w:rsidRPr="00F6088E" w:rsidRDefault="00657F16" w:rsidP="00657F16">
      <w:pPr>
        <w:spacing w:after="0" w:line="240" w:lineRule="auto"/>
        <w:rPr>
          <w:sz w:val="21"/>
          <w:szCs w:val="21"/>
        </w:rPr>
      </w:pPr>
      <w:r w:rsidRPr="00F6088E">
        <w:rPr>
          <w:sz w:val="21"/>
          <w:szCs w:val="21"/>
        </w:rPr>
        <w:t xml:space="preserve">-riflettere sulla consapevolezza dell’importanza del ruolo svolto dai nonni; </w:t>
      </w:r>
    </w:p>
    <w:p w:rsidR="00657F16" w:rsidRPr="00F6088E" w:rsidRDefault="00657F16" w:rsidP="00657F16">
      <w:pPr>
        <w:spacing w:after="0" w:line="240" w:lineRule="auto"/>
        <w:jc w:val="both"/>
        <w:rPr>
          <w:sz w:val="21"/>
          <w:szCs w:val="21"/>
        </w:rPr>
      </w:pPr>
      <w:r w:rsidRPr="00F6088E">
        <w:rPr>
          <w:sz w:val="21"/>
          <w:szCs w:val="21"/>
        </w:rPr>
        <w:t>-approfondire la rilevanza della figura dei nonni, il loro essere un importante punto di riferimento, una risorsa di grande valore, un patrimonio di esperienza e saggezza cui attingere, oltre che un concreto ed indispensabile aiuto nell’educazione dei giovani all’interno della famiglia di appartenenza;</w:t>
      </w:r>
    </w:p>
    <w:p w:rsidR="00657F16" w:rsidRDefault="00657F16" w:rsidP="00657F16">
      <w:pPr>
        <w:spacing w:after="0" w:line="240" w:lineRule="auto"/>
        <w:rPr>
          <w:sz w:val="21"/>
          <w:szCs w:val="21"/>
        </w:rPr>
      </w:pPr>
      <w:r w:rsidRPr="00F6088E">
        <w:rPr>
          <w:sz w:val="21"/>
          <w:szCs w:val="21"/>
        </w:rPr>
        <w:t xml:space="preserve"> -esprimere la loro opinione e produrre soluzioni nuove per coinvolgere sempre di più i nonni nelle attività quotidiane. </w:t>
      </w:r>
    </w:p>
    <w:p w:rsidR="00657F16" w:rsidRPr="00945297" w:rsidRDefault="00657F16" w:rsidP="00657F16">
      <w:pPr>
        <w:spacing w:after="0" w:line="240" w:lineRule="auto"/>
        <w:rPr>
          <w:sz w:val="16"/>
          <w:szCs w:val="16"/>
        </w:rPr>
      </w:pPr>
    </w:p>
    <w:p w:rsidR="00657F16" w:rsidRPr="00F6088E" w:rsidRDefault="00657F16" w:rsidP="00657F16">
      <w:pPr>
        <w:jc w:val="both"/>
        <w:rPr>
          <w:sz w:val="21"/>
          <w:szCs w:val="21"/>
        </w:rPr>
      </w:pPr>
      <w:r w:rsidRPr="00F6088E">
        <w:rPr>
          <w:b/>
          <w:sz w:val="21"/>
          <w:szCs w:val="21"/>
          <w:u w:val="single"/>
        </w:rPr>
        <w:t>DESTINATARI:</w:t>
      </w:r>
      <w:r w:rsidRPr="00F6088E">
        <w:rPr>
          <w:sz w:val="21"/>
          <w:szCs w:val="21"/>
        </w:rPr>
        <w:t xml:space="preserve"> Il concorso è rivolto agli alunni delle classi 4^ e 5^ primaria e </w:t>
      </w:r>
      <w:r>
        <w:rPr>
          <w:sz w:val="21"/>
          <w:szCs w:val="21"/>
        </w:rPr>
        <w:t>della scuola secondaria</w:t>
      </w:r>
      <w:r w:rsidRPr="00F6088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di primo grado </w:t>
      </w:r>
      <w:r w:rsidRPr="00F6088E">
        <w:rPr>
          <w:sz w:val="21"/>
          <w:szCs w:val="21"/>
        </w:rPr>
        <w:t xml:space="preserve">- residenti in Campagna Lupia o frequentanti l’Istituto Comprensivo “A. Moro” di Campagna Lupia - che desiderano esprimere, attraverso una foto, un pensiero d’affetto e di riconoscenza per i propri nonni. </w:t>
      </w:r>
    </w:p>
    <w:p w:rsidR="00657F16" w:rsidRPr="00F6088E" w:rsidRDefault="00657F16" w:rsidP="00657F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F6088E">
        <w:rPr>
          <w:rFonts w:eastAsia="Times New Roman" w:cs="Times New Roman"/>
          <w:b/>
          <w:sz w:val="21"/>
          <w:szCs w:val="21"/>
          <w:u w:val="single"/>
          <w:lang w:eastAsia="it-IT"/>
        </w:rPr>
        <w:t>MODALITÀ DI PARTECIPAZIONE</w:t>
      </w:r>
      <w:r w:rsidRPr="00F6088E">
        <w:rPr>
          <w:rFonts w:eastAsia="Times New Roman" w:cs="Times New Roman"/>
          <w:sz w:val="21"/>
          <w:szCs w:val="21"/>
          <w:lang w:eastAsia="it-IT"/>
        </w:rPr>
        <w:t>: i bambini e ragazzi che aderiscono al concorso devono inviare una sola foto tramite e-</w:t>
      </w:r>
      <w:r>
        <w:rPr>
          <w:rFonts w:eastAsia="Times New Roman" w:cs="Times New Roman"/>
          <w:sz w:val="21"/>
          <w:szCs w:val="21"/>
          <w:lang w:eastAsia="it-IT"/>
        </w:rPr>
        <w:t>m</w:t>
      </w:r>
      <w:r w:rsidRPr="00F6088E">
        <w:rPr>
          <w:rFonts w:eastAsia="Times New Roman" w:cs="Times New Roman"/>
          <w:sz w:val="21"/>
          <w:szCs w:val="21"/>
          <w:lang w:eastAsia="it-IT"/>
        </w:rPr>
        <w:t xml:space="preserve">ail all’indirizzo </w:t>
      </w:r>
      <w:hyperlink r:id="rId7" w:history="1">
        <w:r w:rsidRPr="00F6088E">
          <w:rPr>
            <w:rFonts w:eastAsia="Times New Roman" w:cs="Times New Roman"/>
            <w:color w:val="0000FF"/>
            <w:sz w:val="21"/>
            <w:szCs w:val="21"/>
            <w:lang w:eastAsia="it-IT"/>
          </w:rPr>
          <w:t>cultura@comune.campagnalupia.ve.it</w:t>
        </w:r>
      </w:hyperlink>
      <w:r w:rsidRPr="00F6088E">
        <w:rPr>
          <w:rFonts w:eastAsia="Times New Roman" w:cs="Times New Roman"/>
          <w:sz w:val="21"/>
          <w:szCs w:val="21"/>
          <w:lang w:eastAsia="it-IT"/>
        </w:rPr>
        <w:t xml:space="preserve"> in formato </w:t>
      </w:r>
      <w:proofErr w:type="spellStart"/>
      <w:r w:rsidRPr="00F6088E">
        <w:rPr>
          <w:rFonts w:eastAsia="Times New Roman" w:cs="Times New Roman"/>
          <w:sz w:val="21"/>
          <w:szCs w:val="21"/>
          <w:lang w:eastAsia="it-IT"/>
        </w:rPr>
        <w:t>jpg</w:t>
      </w:r>
      <w:proofErr w:type="spellEnd"/>
      <w:r w:rsidRPr="00F6088E">
        <w:rPr>
          <w:rFonts w:eastAsia="Times New Roman" w:cs="Times New Roman"/>
          <w:sz w:val="21"/>
          <w:szCs w:val="21"/>
          <w:lang w:eastAsia="it-IT"/>
        </w:rPr>
        <w:t xml:space="preserve">, corredata dal modulo di partecipazione (scaricabile dal sito internet comunale </w:t>
      </w:r>
      <w:hyperlink r:id="rId8" w:history="1">
        <w:r w:rsidRPr="00AA46E8">
          <w:rPr>
            <w:rStyle w:val="Collegamentoipertestuale"/>
            <w:rFonts w:eastAsia="Times New Roman" w:cs="Times New Roman"/>
            <w:sz w:val="21"/>
            <w:szCs w:val="21"/>
            <w:lang w:eastAsia="it-IT"/>
          </w:rPr>
          <w:t>www.campagnalupia.ve.it</w:t>
        </w:r>
      </w:hyperlink>
      <w:r>
        <w:rPr>
          <w:rFonts w:eastAsia="Times New Roman" w:cs="Times New Roman"/>
          <w:sz w:val="21"/>
          <w:szCs w:val="21"/>
          <w:lang w:eastAsia="it-IT"/>
        </w:rPr>
        <w:t xml:space="preserve"> </w:t>
      </w:r>
      <w:r w:rsidRPr="00F6088E">
        <w:rPr>
          <w:rFonts w:eastAsia="Times New Roman" w:cs="Times New Roman"/>
          <w:sz w:val="21"/>
          <w:szCs w:val="21"/>
          <w:lang w:eastAsia="it-IT"/>
        </w:rPr>
        <w:t xml:space="preserve">o dalla pagina </w:t>
      </w:r>
      <w:proofErr w:type="spellStart"/>
      <w:r w:rsidRPr="00F6088E">
        <w:rPr>
          <w:rFonts w:eastAsia="Times New Roman" w:cs="Times New Roman"/>
          <w:sz w:val="21"/>
          <w:szCs w:val="21"/>
          <w:lang w:eastAsia="it-IT"/>
        </w:rPr>
        <w:t>facebook</w:t>
      </w:r>
      <w:proofErr w:type="spellEnd"/>
      <w:r w:rsidRPr="00F6088E">
        <w:rPr>
          <w:rFonts w:eastAsia="Times New Roman" w:cs="Times New Roman"/>
          <w:sz w:val="21"/>
          <w:szCs w:val="21"/>
          <w:lang w:eastAsia="it-IT"/>
        </w:rPr>
        <w:t xml:space="preserve"> del</w:t>
      </w:r>
      <w:r>
        <w:rPr>
          <w:rFonts w:eastAsia="Times New Roman" w:cs="Times New Roman"/>
          <w:sz w:val="21"/>
          <w:szCs w:val="21"/>
          <w:lang w:eastAsia="it-IT"/>
        </w:rPr>
        <w:t xml:space="preserve"> Comune</w:t>
      </w:r>
      <w:r w:rsidRPr="00C24E0A">
        <w:rPr>
          <w:rFonts w:eastAsia="Times New Roman" w:cs="Times New Roman"/>
          <w:sz w:val="21"/>
          <w:szCs w:val="21"/>
          <w:lang w:eastAsia="it-IT"/>
        </w:rPr>
        <w:t>)</w:t>
      </w:r>
      <w:r w:rsidRPr="00F6088E">
        <w:rPr>
          <w:rFonts w:eastAsia="Times New Roman" w:cs="Times New Roman"/>
          <w:sz w:val="21"/>
          <w:szCs w:val="21"/>
          <w:lang w:eastAsia="it-IT"/>
        </w:rPr>
        <w:t xml:space="preserve"> sottoscritto da un genitore, </w:t>
      </w:r>
      <w:r w:rsidRPr="00716178">
        <w:rPr>
          <w:rFonts w:eastAsia="Times New Roman" w:cs="Times New Roman"/>
          <w:b/>
          <w:u w:val="single"/>
          <w:lang w:eastAsia="it-IT"/>
        </w:rPr>
        <w:t>entro e non oltre il 25 settembre 2016</w:t>
      </w:r>
      <w:r>
        <w:rPr>
          <w:rFonts w:eastAsia="Times New Roman" w:cs="Times New Roman"/>
          <w:b/>
          <w:sz w:val="21"/>
          <w:szCs w:val="21"/>
          <w:u w:val="single"/>
          <w:lang w:eastAsia="it-IT"/>
        </w:rPr>
        <w:t xml:space="preserve"> </w:t>
      </w:r>
      <w:r w:rsidRPr="002E43DB">
        <w:rPr>
          <w:rFonts w:eastAsia="Times New Roman" w:cs="Times New Roman"/>
          <w:sz w:val="21"/>
          <w:szCs w:val="21"/>
          <w:lang w:eastAsia="it-IT"/>
        </w:rPr>
        <w:t>(non sara</w:t>
      </w:r>
      <w:r>
        <w:rPr>
          <w:rFonts w:eastAsia="Times New Roman" w:cs="Times New Roman"/>
          <w:sz w:val="21"/>
          <w:szCs w:val="21"/>
          <w:lang w:eastAsia="it-IT"/>
        </w:rPr>
        <w:t>nno</w:t>
      </w:r>
      <w:r w:rsidRPr="002E43DB">
        <w:rPr>
          <w:rFonts w:eastAsia="Times New Roman" w:cs="Times New Roman"/>
          <w:sz w:val="21"/>
          <w:szCs w:val="21"/>
          <w:lang w:eastAsia="it-IT"/>
        </w:rPr>
        <w:t xml:space="preserve"> ammesse </w:t>
      </w:r>
      <w:r>
        <w:rPr>
          <w:rFonts w:eastAsia="Times New Roman" w:cs="Times New Roman"/>
          <w:sz w:val="21"/>
          <w:szCs w:val="21"/>
          <w:lang w:eastAsia="it-IT"/>
        </w:rPr>
        <w:t xml:space="preserve">le </w:t>
      </w:r>
      <w:r w:rsidRPr="002E43DB">
        <w:rPr>
          <w:rFonts w:eastAsia="Times New Roman" w:cs="Times New Roman"/>
          <w:sz w:val="21"/>
          <w:szCs w:val="21"/>
          <w:lang w:eastAsia="it-IT"/>
        </w:rPr>
        <w:t>foto inviate successivamente).</w:t>
      </w:r>
      <w:r w:rsidRPr="00F6088E">
        <w:rPr>
          <w:rFonts w:eastAsia="Times New Roman" w:cs="Times New Roman"/>
          <w:sz w:val="21"/>
          <w:szCs w:val="21"/>
          <w:lang w:eastAsia="it-IT"/>
        </w:rPr>
        <w:t xml:space="preserve"> La foto deve ritrarre il nonno, la nonna o entrambi i nonni e potrà essere presentata con una breve descrizione o un titolo finalizzati a dare significato alla stessa. Tutte le persone riconoscibili fotografate dovranno fornire l’autorizzazione scritta all'utilizzo della foto (se minorenni l’autorizzazione sarà resa dai genitori) tramite i moduli allegati al modulo di partecipazione.</w:t>
      </w:r>
    </w:p>
    <w:p w:rsidR="00657F16" w:rsidRPr="00F6088E" w:rsidRDefault="00657F16" w:rsidP="00657F1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1"/>
          <w:szCs w:val="21"/>
          <w:lang w:eastAsia="it-IT"/>
        </w:rPr>
      </w:pPr>
      <w:r w:rsidRPr="00F6088E">
        <w:rPr>
          <w:rFonts w:eastAsia="Times New Roman" w:cs="Times New Roman"/>
          <w:sz w:val="21"/>
          <w:szCs w:val="21"/>
          <w:lang w:eastAsia="it-IT"/>
        </w:rPr>
        <w:t>Non saranno ammesse: fotografie protette da copyright; foto che ledono la dignità della persona o giudicate in qualche modo offensive dal giudizio insindacabile della giuria; fotografie modificate con programmi di photo-editing.</w:t>
      </w:r>
    </w:p>
    <w:p w:rsidR="00657F16" w:rsidRPr="00945297" w:rsidRDefault="00657F16" w:rsidP="00657F16">
      <w:pPr>
        <w:jc w:val="both"/>
        <w:rPr>
          <w:sz w:val="21"/>
          <w:szCs w:val="21"/>
        </w:rPr>
      </w:pPr>
      <w:r w:rsidRPr="00F6088E">
        <w:rPr>
          <w:rFonts w:eastAsia="Times New Roman" w:cs="Times New Roman"/>
          <w:sz w:val="21"/>
          <w:szCs w:val="21"/>
          <w:lang w:eastAsia="it-IT"/>
        </w:rPr>
        <w:t xml:space="preserve">I criteri di scelta della giuria saranno attinenti in primis al tema e all’originalità; la qualità della foto sarà considerata solo in subordine; le scelte della giuria saranno insindacabili e inappellabili; i partecipanti danno incondizionato consenso ai sensi del </w:t>
      </w:r>
      <w:proofErr w:type="spellStart"/>
      <w:r w:rsidRPr="00F6088E">
        <w:rPr>
          <w:rFonts w:eastAsia="Times New Roman" w:cs="Times New Roman"/>
          <w:sz w:val="21"/>
          <w:szCs w:val="21"/>
          <w:lang w:eastAsia="it-IT"/>
        </w:rPr>
        <w:t>D.Lgs.</w:t>
      </w:r>
      <w:proofErr w:type="spellEnd"/>
      <w:r w:rsidRPr="00F6088E">
        <w:rPr>
          <w:rFonts w:eastAsia="Times New Roman" w:cs="Times New Roman"/>
          <w:sz w:val="21"/>
          <w:szCs w:val="21"/>
          <w:lang w:eastAsia="it-IT"/>
        </w:rPr>
        <w:t xml:space="preserve"> 196/03 al trattamento dei dati personali per tutte le iniziative collegate al concorso</w:t>
      </w:r>
      <w:r>
        <w:rPr>
          <w:rFonts w:eastAsia="Times New Roman" w:cs="Times New Roman"/>
          <w:sz w:val="21"/>
          <w:szCs w:val="21"/>
          <w:lang w:eastAsia="it-IT"/>
        </w:rPr>
        <w:t>.</w:t>
      </w:r>
      <w:r w:rsidRPr="00945297">
        <w:t xml:space="preserve"> </w:t>
      </w:r>
      <w:r w:rsidRPr="00945297">
        <w:rPr>
          <w:sz w:val="21"/>
          <w:szCs w:val="21"/>
        </w:rPr>
        <w:t>La partecipazione al concorso è gratuita e le fotografie consegnate non saranno restituite. Le fotografie si intendono donate in favore del Comu</w:t>
      </w:r>
      <w:r>
        <w:rPr>
          <w:sz w:val="21"/>
          <w:szCs w:val="21"/>
        </w:rPr>
        <w:t>ne</w:t>
      </w:r>
      <w:r w:rsidRPr="00945297">
        <w:rPr>
          <w:sz w:val="21"/>
          <w:szCs w:val="21"/>
        </w:rPr>
        <w:t xml:space="preserve"> di </w:t>
      </w:r>
      <w:r>
        <w:rPr>
          <w:sz w:val="21"/>
          <w:szCs w:val="21"/>
        </w:rPr>
        <w:t>C</w:t>
      </w:r>
      <w:r w:rsidRPr="00945297">
        <w:rPr>
          <w:sz w:val="21"/>
          <w:szCs w:val="21"/>
        </w:rPr>
        <w:t>ampagna Lupia che si impegna, in caso di utilizzo pubblico delle stesse, a citare l’autore. Tutto il materiale pervenuto potrà essere utilizzato in qualsiasi manifestazione e/o pubblicazione</w:t>
      </w:r>
      <w:r>
        <w:rPr>
          <w:sz w:val="21"/>
          <w:szCs w:val="21"/>
        </w:rPr>
        <w:t xml:space="preserve"> anche presso altri enti pubblici</w:t>
      </w:r>
      <w:r w:rsidRPr="00945297">
        <w:rPr>
          <w:sz w:val="21"/>
          <w:szCs w:val="21"/>
        </w:rPr>
        <w:t>.</w:t>
      </w:r>
    </w:p>
    <w:p w:rsidR="00657F16" w:rsidRPr="00F6088E" w:rsidRDefault="00657F16" w:rsidP="00657F16">
      <w:pPr>
        <w:spacing w:after="0" w:line="240" w:lineRule="auto"/>
        <w:jc w:val="both"/>
        <w:rPr>
          <w:sz w:val="21"/>
          <w:szCs w:val="21"/>
        </w:rPr>
      </w:pPr>
      <w:r w:rsidRPr="00F6088E">
        <w:rPr>
          <w:b/>
          <w:sz w:val="21"/>
          <w:szCs w:val="21"/>
          <w:u w:val="single"/>
        </w:rPr>
        <w:t>CONTENUTI DELLE FOTO</w:t>
      </w:r>
      <w:r w:rsidRPr="00F6088E">
        <w:rPr>
          <w:sz w:val="21"/>
          <w:szCs w:val="21"/>
        </w:rPr>
        <w:t>: le foto devono “catturare” la nonna, il nonno o entrambi i nonni in un momento tenero, buffo o triste o in un’attività, un’abitudine, un gesto che li rappresenta, da soli o anche assieme ad altre persone.</w:t>
      </w:r>
    </w:p>
    <w:p w:rsidR="00657F16" w:rsidRPr="00F6088E" w:rsidRDefault="00657F16" w:rsidP="00657F16">
      <w:pPr>
        <w:spacing w:after="0" w:line="240" w:lineRule="auto"/>
        <w:rPr>
          <w:sz w:val="21"/>
          <w:szCs w:val="21"/>
        </w:rPr>
      </w:pPr>
      <w:r w:rsidRPr="00F6088E">
        <w:rPr>
          <w:sz w:val="21"/>
          <w:szCs w:val="21"/>
        </w:rPr>
        <w:t xml:space="preserve">Le foto rimarranno al </w:t>
      </w:r>
      <w:r>
        <w:rPr>
          <w:sz w:val="21"/>
          <w:szCs w:val="21"/>
        </w:rPr>
        <w:t>C</w:t>
      </w:r>
      <w:r w:rsidRPr="00F6088E">
        <w:rPr>
          <w:sz w:val="21"/>
          <w:szCs w:val="21"/>
        </w:rPr>
        <w:t>omune</w:t>
      </w:r>
      <w:r>
        <w:rPr>
          <w:sz w:val="21"/>
          <w:szCs w:val="21"/>
        </w:rPr>
        <w:t xml:space="preserve"> di Campagna Lupia</w:t>
      </w:r>
      <w:r w:rsidRPr="00F6088E">
        <w:rPr>
          <w:sz w:val="21"/>
          <w:szCs w:val="21"/>
        </w:rPr>
        <w:t xml:space="preserve">. </w:t>
      </w:r>
    </w:p>
    <w:p w:rsidR="00657F16" w:rsidRDefault="00657F16" w:rsidP="00657F16">
      <w:pPr>
        <w:spacing w:after="0" w:line="240" w:lineRule="auto"/>
        <w:jc w:val="both"/>
        <w:rPr>
          <w:sz w:val="21"/>
          <w:szCs w:val="21"/>
        </w:rPr>
      </w:pPr>
      <w:r w:rsidRPr="00F6088E">
        <w:rPr>
          <w:sz w:val="21"/>
          <w:szCs w:val="21"/>
        </w:rPr>
        <w:t>La giuria sarà composta da persone qualificate scelte dall’Amministrazione comunale.</w:t>
      </w:r>
    </w:p>
    <w:p w:rsidR="00657F16" w:rsidRPr="00865DDE" w:rsidRDefault="00657F16" w:rsidP="00657F16">
      <w:pPr>
        <w:spacing w:after="0" w:line="240" w:lineRule="auto"/>
        <w:jc w:val="both"/>
        <w:rPr>
          <w:sz w:val="16"/>
          <w:szCs w:val="16"/>
        </w:rPr>
      </w:pPr>
    </w:p>
    <w:p w:rsidR="00657F16" w:rsidRDefault="00657F16" w:rsidP="00657F16">
      <w:pPr>
        <w:spacing w:after="0" w:line="240" w:lineRule="auto"/>
        <w:rPr>
          <w:sz w:val="21"/>
          <w:szCs w:val="21"/>
        </w:rPr>
      </w:pPr>
      <w:r w:rsidRPr="00F6088E">
        <w:rPr>
          <w:b/>
          <w:sz w:val="21"/>
          <w:szCs w:val="21"/>
          <w:u w:val="single"/>
        </w:rPr>
        <w:t>PREMIAZIONE</w:t>
      </w:r>
      <w:r w:rsidRPr="00F6088E">
        <w:rPr>
          <w:sz w:val="21"/>
          <w:szCs w:val="21"/>
        </w:rPr>
        <w:t>: Avrà luogo domenica 2 ottobre alle ore 14:</w:t>
      </w:r>
      <w:r>
        <w:rPr>
          <w:sz w:val="21"/>
          <w:szCs w:val="21"/>
        </w:rPr>
        <w:t>3</w:t>
      </w:r>
      <w:r w:rsidRPr="00F6088E">
        <w:rPr>
          <w:sz w:val="21"/>
          <w:szCs w:val="21"/>
        </w:rPr>
        <w:t xml:space="preserve">0 presso </w:t>
      </w:r>
      <w:r>
        <w:rPr>
          <w:sz w:val="21"/>
          <w:szCs w:val="21"/>
        </w:rPr>
        <w:t>la palestra delle ex scuole elementari di Lova</w:t>
      </w:r>
      <w:r w:rsidRPr="00F6088E">
        <w:rPr>
          <w:sz w:val="21"/>
          <w:szCs w:val="21"/>
        </w:rPr>
        <w:t xml:space="preserve">; </w:t>
      </w:r>
      <w:r>
        <w:rPr>
          <w:sz w:val="21"/>
          <w:szCs w:val="21"/>
        </w:rPr>
        <w:t xml:space="preserve">sono </w:t>
      </w:r>
      <w:r w:rsidRPr="00F6088E">
        <w:rPr>
          <w:sz w:val="21"/>
          <w:szCs w:val="21"/>
        </w:rPr>
        <w:t>previsti i seguenti riconoscimenti:</w:t>
      </w:r>
    </w:p>
    <w:p w:rsidR="00657F16" w:rsidRDefault="00657F16" w:rsidP="00657F16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1"/>
          <w:szCs w:val="21"/>
        </w:rPr>
      </w:pPr>
      <w:proofErr w:type="gramStart"/>
      <w:r w:rsidRPr="00E52AA2">
        <w:rPr>
          <w:sz w:val="21"/>
          <w:szCs w:val="21"/>
        </w:rPr>
        <w:t>miglior</w:t>
      </w:r>
      <w:proofErr w:type="gramEnd"/>
      <w:r w:rsidRPr="00E52AA2">
        <w:rPr>
          <w:sz w:val="21"/>
          <w:szCs w:val="21"/>
        </w:rPr>
        <w:t xml:space="preserve"> foto: premio di € </w:t>
      </w:r>
      <w:r>
        <w:rPr>
          <w:sz w:val="21"/>
          <w:szCs w:val="21"/>
        </w:rPr>
        <w:t>150</w:t>
      </w:r>
      <w:r w:rsidRPr="00E52AA2">
        <w:rPr>
          <w:sz w:val="21"/>
          <w:szCs w:val="21"/>
        </w:rPr>
        <w:t xml:space="preserve"> offerto da</w:t>
      </w:r>
      <w:r>
        <w:rPr>
          <w:sz w:val="21"/>
          <w:szCs w:val="21"/>
        </w:rPr>
        <w:t>lla</w:t>
      </w:r>
      <w:r w:rsidRPr="00E52AA2">
        <w:rPr>
          <w:sz w:val="21"/>
          <w:szCs w:val="21"/>
        </w:rPr>
        <w:t xml:space="preserve"> sig.</w:t>
      </w:r>
      <w:r>
        <w:rPr>
          <w:sz w:val="21"/>
          <w:szCs w:val="21"/>
        </w:rPr>
        <w:t xml:space="preserve">ra Felicia </w:t>
      </w:r>
      <w:proofErr w:type="spellStart"/>
      <w:r>
        <w:rPr>
          <w:sz w:val="21"/>
          <w:szCs w:val="21"/>
        </w:rPr>
        <w:t>Falsone</w:t>
      </w:r>
      <w:proofErr w:type="spellEnd"/>
      <w:r w:rsidRPr="00E52AA2">
        <w:rPr>
          <w:sz w:val="21"/>
          <w:szCs w:val="21"/>
        </w:rPr>
        <w:t xml:space="preserve"> di Campagna Lupia</w:t>
      </w:r>
      <w:r>
        <w:rPr>
          <w:sz w:val="21"/>
          <w:szCs w:val="21"/>
        </w:rPr>
        <w:t xml:space="preserve"> (moglie del “Maestro Menin”), </w:t>
      </w:r>
      <w:r w:rsidRPr="00E52AA2">
        <w:rPr>
          <w:sz w:val="21"/>
          <w:szCs w:val="21"/>
        </w:rPr>
        <w:t>ideat</w:t>
      </w:r>
      <w:r>
        <w:rPr>
          <w:sz w:val="21"/>
          <w:szCs w:val="21"/>
        </w:rPr>
        <w:t xml:space="preserve">rice </w:t>
      </w:r>
      <w:r w:rsidRPr="00E52AA2">
        <w:rPr>
          <w:sz w:val="21"/>
          <w:szCs w:val="21"/>
        </w:rPr>
        <w:t>dell’iniziativa</w:t>
      </w:r>
      <w:r>
        <w:rPr>
          <w:sz w:val="21"/>
          <w:szCs w:val="21"/>
        </w:rPr>
        <w:t>;</w:t>
      </w:r>
    </w:p>
    <w:p w:rsidR="00657F16" w:rsidRDefault="00657F16" w:rsidP="00657F16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2^ foto classificata: premio di € 100 offerto dall’Associazione Pensionati di Campagna Lupia</w:t>
      </w:r>
    </w:p>
    <w:p w:rsidR="00657F16" w:rsidRDefault="00657F16" w:rsidP="00657F16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3^ foto classificata: premio di € 50 </w:t>
      </w:r>
      <w:r w:rsidRPr="00E52AA2">
        <w:rPr>
          <w:sz w:val="21"/>
          <w:szCs w:val="21"/>
        </w:rPr>
        <w:t>offerto da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nonna  Felicia</w:t>
      </w:r>
      <w:proofErr w:type="gramEnd"/>
      <w:r>
        <w:rPr>
          <w:sz w:val="21"/>
          <w:szCs w:val="21"/>
        </w:rPr>
        <w:t xml:space="preserve"> </w:t>
      </w:r>
    </w:p>
    <w:p w:rsidR="00657F16" w:rsidRDefault="00657F16" w:rsidP="00657F16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1"/>
          <w:szCs w:val="21"/>
        </w:rPr>
      </w:pPr>
      <w:proofErr w:type="gramStart"/>
      <w:r w:rsidRPr="007F08C2">
        <w:rPr>
          <w:sz w:val="21"/>
          <w:szCs w:val="21"/>
        </w:rPr>
        <w:t>a</w:t>
      </w:r>
      <w:proofErr w:type="gramEnd"/>
      <w:r w:rsidRPr="007F08C2">
        <w:rPr>
          <w:sz w:val="21"/>
          <w:szCs w:val="21"/>
        </w:rPr>
        <w:t xml:space="preserve"> tutti gli iscritti al concorso</w:t>
      </w:r>
      <w:r>
        <w:rPr>
          <w:sz w:val="21"/>
          <w:szCs w:val="21"/>
        </w:rPr>
        <w:t xml:space="preserve"> sarà consegnato un attestato</w:t>
      </w:r>
      <w:r w:rsidRPr="007F08C2">
        <w:rPr>
          <w:sz w:val="21"/>
          <w:szCs w:val="21"/>
        </w:rPr>
        <w:t>.</w:t>
      </w:r>
    </w:p>
    <w:p w:rsidR="00657F16" w:rsidRPr="007D2ED4" w:rsidRDefault="00657F16" w:rsidP="00657F16">
      <w:pPr>
        <w:spacing w:after="120" w:line="240" w:lineRule="auto"/>
        <w:jc w:val="both"/>
        <w:rPr>
          <w:sz w:val="21"/>
          <w:szCs w:val="21"/>
        </w:rPr>
      </w:pPr>
    </w:p>
    <w:p w:rsidR="005378F8" w:rsidRPr="00657F16" w:rsidRDefault="00657F16" w:rsidP="00657F16">
      <w:pPr>
        <w:spacing w:after="120" w:line="240" w:lineRule="auto"/>
        <w:jc w:val="both"/>
      </w:pPr>
      <w:r w:rsidRPr="00F6088E">
        <w:rPr>
          <w:sz w:val="21"/>
          <w:szCs w:val="21"/>
        </w:rPr>
        <w:t>La giornata proseguirà</w:t>
      </w:r>
      <w:r>
        <w:rPr>
          <w:sz w:val="21"/>
          <w:szCs w:val="21"/>
        </w:rPr>
        <w:t xml:space="preserve"> presso la palestra ed il parco delle ex scuole elementari di Lova (in caso di maltempo presso le strutture della Sagra di Santa Giustina di Lova) </w:t>
      </w:r>
      <w:r w:rsidRPr="00F6088E">
        <w:rPr>
          <w:sz w:val="21"/>
          <w:szCs w:val="21"/>
        </w:rPr>
        <w:t xml:space="preserve">con occasioni di svago e </w:t>
      </w:r>
      <w:r>
        <w:rPr>
          <w:sz w:val="21"/>
          <w:szCs w:val="21"/>
        </w:rPr>
        <w:t>in</w:t>
      </w:r>
      <w:r w:rsidRPr="00F6088E">
        <w:rPr>
          <w:sz w:val="21"/>
          <w:szCs w:val="21"/>
        </w:rPr>
        <w:t xml:space="preserve">trattenimento dedicate a nonni e nipoti e aperte a tutta la cittadinanza. </w:t>
      </w:r>
      <w:bookmarkStart w:id="0" w:name="_GoBack"/>
      <w:bookmarkEnd w:id="0"/>
    </w:p>
    <w:sectPr w:rsidR="005378F8" w:rsidRPr="00657F16" w:rsidSect="000C28C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03AB2"/>
    <w:multiLevelType w:val="hybridMultilevel"/>
    <w:tmpl w:val="20C69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F8"/>
    <w:rsid w:val="001C1B27"/>
    <w:rsid w:val="002F37E2"/>
    <w:rsid w:val="005378F8"/>
    <w:rsid w:val="00657F16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BF20-C4B8-4E01-A3E9-3C84EDF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F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8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B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57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gnalupia.v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comune.campagnalupia.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Moro</dc:creator>
  <cp:keywords/>
  <dc:description/>
  <cp:lastModifiedBy>Manuela Moro</cp:lastModifiedBy>
  <cp:revision>2</cp:revision>
  <cp:lastPrinted>2016-08-31T08:58:00Z</cp:lastPrinted>
  <dcterms:created xsi:type="dcterms:W3CDTF">2016-08-31T08:45:00Z</dcterms:created>
  <dcterms:modified xsi:type="dcterms:W3CDTF">2016-09-05T10:49:00Z</dcterms:modified>
</cp:coreProperties>
</file>