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A2" w:rsidRDefault="002A42A2" w:rsidP="002A42A2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:rsidR="002A42A2" w:rsidRDefault="002A42A2" w:rsidP="002A42A2">
      <w:pPr>
        <w:pStyle w:val="Corpodeltesto31"/>
        <w:tabs>
          <w:tab w:val="left" w:pos="6120"/>
        </w:tabs>
        <w:ind w:left="1260" w:hanging="1260"/>
        <w:rPr>
          <w:rFonts w:ascii="Arial" w:hAnsi="Arial" w:cs="Arial"/>
          <w:sz w:val="22"/>
          <w:szCs w:val="22"/>
        </w:rPr>
      </w:pPr>
    </w:p>
    <w:p w:rsidR="002A42A2" w:rsidRDefault="002A42A2" w:rsidP="002A42A2">
      <w:pPr>
        <w:pStyle w:val="Corpodeltesto31"/>
        <w:tabs>
          <w:tab w:val="left" w:pos="6120"/>
        </w:tabs>
        <w:ind w:left="1260" w:hanging="1260"/>
        <w:rPr>
          <w:rFonts w:ascii="Arial" w:hAnsi="Arial" w:cs="Arial"/>
          <w:sz w:val="22"/>
          <w:szCs w:val="22"/>
        </w:rPr>
      </w:pPr>
    </w:p>
    <w:p w:rsidR="002A42A2" w:rsidRDefault="002A42A2" w:rsidP="00FD6FCD">
      <w:pPr>
        <w:pStyle w:val="Corpodeltesto31"/>
        <w:tabs>
          <w:tab w:val="left" w:pos="6120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2A42A2" w:rsidRPr="00122914" w:rsidRDefault="002A42A2" w:rsidP="00FD6FCD">
      <w:pPr>
        <w:pStyle w:val="Corpodeltesto31"/>
        <w:tabs>
          <w:tab w:val="left" w:pos="6120"/>
        </w:tabs>
        <w:jc w:val="both"/>
        <w:rPr>
          <w:i w:val="0"/>
        </w:rPr>
      </w:pPr>
      <w:r w:rsidRPr="00122914">
        <w:rPr>
          <w:i w:val="0"/>
        </w:rPr>
        <w:t xml:space="preserve">OGGETTO: </w:t>
      </w:r>
      <w:r w:rsidR="00680B19" w:rsidRPr="00122914">
        <w:rPr>
          <w:i w:val="0"/>
        </w:rPr>
        <w:t xml:space="preserve">AMMONTARE COMPLESSIVO DEI DEBITI </w:t>
      </w:r>
      <w:r w:rsidR="009A747E">
        <w:rPr>
          <w:i w:val="0"/>
        </w:rPr>
        <w:t xml:space="preserve">AL 31.12.2018 </w:t>
      </w:r>
      <w:bookmarkStart w:id="0" w:name="_GoBack"/>
      <w:bookmarkEnd w:id="0"/>
      <w:r w:rsidR="00FD6FCD">
        <w:rPr>
          <w:i w:val="0"/>
        </w:rPr>
        <w:t xml:space="preserve">E NUMERO DELLE IMPRESE CREDITRICI </w:t>
      </w:r>
      <w:r w:rsidR="00122914">
        <w:rPr>
          <w:i w:val="0"/>
        </w:rPr>
        <w:t>– ART. 33 D.LGS N. 33/2013</w:t>
      </w:r>
    </w:p>
    <w:p w:rsidR="002A42A2" w:rsidRPr="00680B19" w:rsidRDefault="002A42A2" w:rsidP="00FD6FCD">
      <w:pPr>
        <w:tabs>
          <w:tab w:val="left" w:pos="6120"/>
        </w:tabs>
        <w:rPr>
          <w:sz w:val="22"/>
          <w:szCs w:val="22"/>
        </w:rPr>
      </w:pPr>
    </w:p>
    <w:p w:rsidR="00680B19" w:rsidRPr="00680B19" w:rsidRDefault="00680B19" w:rsidP="00FD6FCD">
      <w:pPr>
        <w:rPr>
          <w:sz w:val="22"/>
          <w:szCs w:val="22"/>
        </w:rPr>
      </w:pPr>
    </w:p>
    <w:p w:rsidR="00680B19" w:rsidRPr="00122914" w:rsidRDefault="00680B19" w:rsidP="00FD6FCD">
      <w:pPr>
        <w:rPr>
          <w:rFonts w:eastAsiaTheme="minorHAnsi"/>
          <w:lang w:eastAsia="en-US"/>
        </w:rPr>
      </w:pPr>
      <w:r w:rsidRPr="00122914">
        <w:rPr>
          <w:rFonts w:eastAsiaTheme="minorHAnsi"/>
          <w:lang w:eastAsia="en-US"/>
        </w:rPr>
        <w:t>Ammontare complessivo dei debiti al 31/12/2018: 0</w:t>
      </w:r>
    </w:p>
    <w:p w:rsidR="00680B19" w:rsidRPr="00680B19" w:rsidRDefault="00680B19" w:rsidP="00FD6FCD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680B19">
        <w:rPr>
          <w:rFonts w:eastAsiaTheme="minorHAnsi"/>
          <w:lang w:eastAsia="en-US"/>
        </w:rPr>
        <w:t xml:space="preserve">Numero imprese creditrici: nessuna. </w:t>
      </w:r>
    </w:p>
    <w:p w:rsidR="002A42A2" w:rsidRDefault="002A42A2" w:rsidP="002A42A2">
      <w:pPr>
        <w:pStyle w:val="Corpodeltesto21"/>
        <w:tabs>
          <w:tab w:val="clear" w:pos="900"/>
          <w:tab w:val="left" w:pos="720"/>
          <w:tab w:val="left" w:pos="6120"/>
        </w:tabs>
      </w:pPr>
    </w:p>
    <w:sectPr w:rsidR="002A42A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F0" w:rsidRDefault="002074F0" w:rsidP="002A42A2">
      <w:r>
        <w:separator/>
      </w:r>
    </w:p>
  </w:endnote>
  <w:endnote w:type="continuationSeparator" w:id="0">
    <w:p w:rsidR="002074F0" w:rsidRDefault="002074F0" w:rsidP="002A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F0" w:rsidRDefault="002074F0" w:rsidP="002A42A2">
      <w:r>
        <w:separator/>
      </w:r>
    </w:p>
  </w:footnote>
  <w:footnote w:type="continuationSeparator" w:id="0">
    <w:p w:rsidR="002074F0" w:rsidRDefault="002074F0" w:rsidP="002A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A2" w:rsidRDefault="002A42A2" w:rsidP="002A42A2">
    <w:pPr>
      <w:suppressAutoHyphens w:val="0"/>
      <w:ind w:right="-1"/>
      <w:jc w:val="center"/>
      <w:rPr>
        <w:sz w:val="22"/>
        <w:szCs w:val="20"/>
        <w:lang w:eastAsia="it-IT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0"/>
      <w:gridCol w:w="7368"/>
    </w:tblGrid>
    <w:tr w:rsidR="002A42A2" w:rsidRPr="002A42A2" w:rsidTr="00BB5DCE">
      <w:trPr>
        <w:trHeight w:val="1985"/>
      </w:trPr>
      <w:tc>
        <w:tcPr>
          <w:tcW w:w="2248" w:type="dxa"/>
          <w:tcBorders>
            <w:top w:val="nil"/>
            <w:left w:val="nil"/>
            <w:bottom w:val="nil"/>
            <w:right w:val="nil"/>
          </w:tcBorders>
        </w:tcPr>
        <w:bookmarkStart w:id="1" w:name="_MON_1330158476"/>
        <w:bookmarkEnd w:id="1"/>
        <w:p w:rsidR="002A42A2" w:rsidRPr="002A42A2" w:rsidRDefault="002A42A2" w:rsidP="002A42A2">
          <w:pPr>
            <w:widowControl w:val="0"/>
            <w:suppressAutoHyphens w:val="0"/>
            <w:jc w:val="both"/>
            <w:rPr>
              <w:snapToGrid w:val="0"/>
              <w:sz w:val="22"/>
              <w:szCs w:val="20"/>
              <w:lang w:eastAsia="it-IT"/>
            </w:rPr>
          </w:pPr>
          <w:r w:rsidRPr="002A42A2">
            <w:rPr>
              <w:snapToGrid w:val="0"/>
              <w:sz w:val="22"/>
              <w:szCs w:val="22"/>
              <w:lang w:eastAsia="it-IT"/>
            </w:rPr>
            <w:object w:dxaOrig="2130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97.5pt">
                <v:imagedata r:id="rId1" o:title=""/>
              </v:shape>
              <o:OLEObject Type="Embed" ProgID="Word.Picture.8" ShapeID="_x0000_i1025" DrawAspect="Content" ObjectID="_1615275021" r:id="rId2"/>
            </w:object>
          </w:r>
        </w:p>
      </w:tc>
      <w:tc>
        <w:tcPr>
          <w:tcW w:w="7531" w:type="dxa"/>
          <w:tcBorders>
            <w:top w:val="nil"/>
            <w:left w:val="nil"/>
            <w:bottom w:val="nil"/>
            <w:right w:val="nil"/>
          </w:tcBorders>
        </w:tcPr>
        <w:p w:rsidR="002A42A2" w:rsidRPr="002A42A2" w:rsidRDefault="002A42A2" w:rsidP="002A42A2">
          <w:pPr>
            <w:widowControl w:val="0"/>
            <w:suppressAutoHyphens w:val="0"/>
            <w:jc w:val="right"/>
            <w:rPr>
              <w:b/>
              <w:snapToGrid w:val="0"/>
              <w:color w:val="808080"/>
              <w:sz w:val="20"/>
              <w:szCs w:val="20"/>
              <w:lang w:eastAsia="it-IT"/>
            </w:rPr>
          </w:pPr>
          <w:r w:rsidRPr="002A42A2">
            <w:rPr>
              <w:b/>
              <w:snapToGrid w:val="0"/>
              <w:color w:val="808080"/>
              <w:sz w:val="20"/>
              <w:szCs w:val="20"/>
              <w:lang w:eastAsia="it-IT"/>
            </w:rPr>
            <w:t>Via Roma, 38</w:t>
          </w:r>
        </w:p>
        <w:p w:rsidR="002A42A2" w:rsidRPr="002A42A2" w:rsidRDefault="002A42A2" w:rsidP="002A42A2">
          <w:pPr>
            <w:widowControl w:val="0"/>
            <w:suppressAutoHyphens w:val="0"/>
            <w:jc w:val="right"/>
            <w:rPr>
              <w:b/>
              <w:snapToGrid w:val="0"/>
              <w:color w:val="808080"/>
              <w:sz w:val="20"/>
              <w:szCs w:val="20"/>
              <w:lang w:eastAsia="it-IT"/>
            </w:rPr>
          </w:pPr>
          <w:r w:rsidRPr="002A42A2">
            <w:rPr>
              <w:b/>
              <w:snapToGrid w:val="0"/>
              <w:color w:val="808080"/>
              <w:sz w:val="20"/>
              <w:szCs w:val="20"/>
              <w:lang w:eastAsia="it-IT"/>
            </w:rPr>
            <w:t>37060 Nogarole Rocca (Verona)</w:t>
          </w:r>
        </w:p>
        <w:p w:rsidR="002A42A2" w:rsidRPr="002A42A2" w:rsidRDefault="002A42A2" w:rsidP="002A42A2">
          <w:pPr>
            <w:widowControl w:val="0"/>
            <w:suppressAutoHyphens w:val="0"/>
            <w:jc w:val="right"/>
            <w:rPr>
              <w:b/>
              <w:snapToGrid w:val="0"/>
              <w:color w:val="808080"/>
              <w:sz w:val="20"/>
              <w:szCs w:val="20"/>
              <w:lang w:eastAsia="it-IT"/>
            </w:rPr>
          </w:pPr>
          <w:r w:rsidRPr="002A42A2">
            <w:rPr>
              <w:b/>
              <w:snapToGrid w:val="0"/>
              <w:color w:val="808080"/>
              <w:sz w:val="20"/>
              <w:szCs w:val="20"/>
              <w:lang w:eastAsia="it-IT"/>
            </w:rPr>
            <w:t>Tel. 045.7925384   fax. 045.7925021</w:t>
          </w:r>
        </w:p>
        <w:p w:rsidR="002A42A2" w:rsidRPr="002A42A2" w:rsidRDefault="002A42A2" w:rsidP="002A42A2">
          <w:pPr>
            <w:widowControl w:val="0"/>
            <w:suppressAutoHyphens w:val="0"/>
            <w:jc w:val="right"/>
            <w:rPr>
              <w:b/>
              <w:snapToGrid w:val="0"/>
              <w:color w:val="808080"/>
              <w:sz w:val="20"/>
              <w:szCs w:val="20"/>
              <w:lang w:eastAsia="it-IT"/>
            </w:rPr>
          </w:pPr>
          <w:r w:rsidRPr="002A42A2">
            <w:rPr>
              <w:b/>
              <w:snapToGrid w:val="0"/>
              <w:color w:val="808080"/>
              <w:sz w:val="20"/>
              <w:szCs w:val="20"/>
              <w:lang w:eastAsia="it-IT"/>
            </w:rPr>
            <w:t>C.F. e P.I. 00645290230</w:t>
          </w:r>
        </w:p>
        <w:p w:rsidR="002A42A2" w:rsidRPr="002A42A2" w:rsidRDefault="002A42A2" w:rsidP="002A42A2">
          <w:pPr>
            <w:widowControl w:val="0"/>
            <w:suppressAutoHyphens w:val="0"/>
            <w:jc w:val="right"/>
            <w:rPr>
              <w:b/>
              <w:snapToGrid w:val="0"/>
              <w:color w:val="808080"/>
              <w:sz w:val="20"/>
              <w:szCs w:val="20"/>
              <w:lang w:eastAsia="it-IT"/>
            </w:rPr>
          </w:pPr>
          <w:r w:rsidRPr="002A42A2">
            <w:rPr>
              <w:b/>
              <w:snapToGrid w:val="0"/>
              <w:color w:val="808080"/>
              <w:sz w:val="20"/>
              <w:szCs w:val="20"/>
              <w:lang w:eastAsia="it-IT"/>
            </w:rPr>
            <w:t>www.comune.nogarolerocca.vr.it</w:t>
          </w:r>
        </w:p>
        <w:p w:rsidR="002A42A2" w:rsidRPr="002A42A2" w:rsidRDefault="002A42A2" w:rsidP="002A42A2">
          <w:pPr>
            <w:widowControl w:val="0"/>
            <w:suppressAutoHyphens w:val="0"/>
            <w:jc w:val="right"/>
            <w:rPr>
              <w:b/>
              <w:snapToGrid w:val="0"/>
              <w:color w:val="808080"/>
              <w:sz w:val="20"/>
              <w:szCs w:val="20"/>
              <w:lang w:eastAsia="it-IT"/>
            </w:rPr>
          </w:pPr>
          <w:r w:rsidRPr="002A42A2">
            <w:rPr>
              <w:b/>
              <w:snapToGrid w:val="0"/>
              <w:color w:val="808080"/>
              <w:sz w:val="20"/>
              <w:szCs w:val="20"/>
              <w:lang w:eastAsia="it-IT"/>
            </w:rPr>
            <w:t>Area Affari Generali e Finanziari</w:t>
          </w:r>
        </w:p>
        <w:p w:rsidR="002A42A2" w:rsidRPr="002A42A2" w:rsidRDefault="002A42A2" w:rsidP="002A42A2">
          <w:pPr>
            <w:keepNext/>
            <w:tabs>
              <w:tab w:val="left" w:pos="144"/>
              <w:tab w:val="left" w:pos="864"/>
              <w:tab w:val="left" w:pos="1584"/>
              <w:tab w:val="left" w:pos="2304"/>
              <w:tab w:val="left" w:pos="3024"/>
              <w:tab w:val="left" w:pos="3744"/>
              <w:tab w:val="left" w:pos="4464"/>
              <w:tab w:val="left" w:pos="5184"/>
              <w:tab w:val="left" w:pos="5904"/>
              <w:tab w:val="left" w:pos="6624"/>
            </w:tabs>
            <w:suppressAutoHyphens w:val="0"/>
            <w:jc w:val="right"/>
            <w:outlineLvl w:val="2"/>
            <w:rPr>
              <w:rFonts w:eastAsia="Arial Unicode MS"/>
              <w:b/>
              <w:color w:val="808080"/>
              <w:sz w:val="20"/>
              <w:lang w:eastAsia="it-IT"/>
            </w:rPr>
          </w:pPr>
          <w:proofErr w:type="spellStart"/>
          <w:r w:rsidRPr="002A42A2">
            <w:rPr>
              <w:rFonts w:eastAsia="Arial Unicode MS"/>
              <w:b/>
              <w:color w:val="808080"/>
              <w:sz w:val="20"/>
              <w:lang w:eastAsia="it-IT"/>
            </w:rPr>
            <w:t>Tel</w:t>
          </w:r>
          <w:proofErr w:type="spellEnd"/>
          <w:r w:rsidRPr="002A42A2">
            <w:rPr>
              <w:rFonts w:eastAsia="Arial Unicode MS"/>
              <w:b/>
              <w:color w:val="808080"/>
              <w:sz w:val="20"/>
              <w:lang w:eastAsia="it-IT"/>
            </w:rPr>
            <w:t xml:space="preserve"> 045.7925384</w:t>
          </w:r>
        </w:p>
        <w:p w:rsidR="002A42A2" w:rsidRPr="002A42A2" w:rsidRDefault="002A42A2" w:rsidP="002A42A2">
          <w:pPr>
            <w:suppressAutoHyphens w:val="0"/>
            <w:jc w:val="right"/>
            <w:rPr>
              <w:rFonts w:eastAsia="Arial Unicode MS"/>
              <w:sz w:val="20"/>
              <w:szCs w:val="20"/>
              <w:lang w:eastAsia="it-IT"/>
            </w:rPr>
          </w:pPr>
          <w:proofErr w:type="spellStart"/>
          <w:r w:rsidRPr="002A42A2">
            <w:rPr>
              <w:rFonts w:eastAsia="Arial Unicode MS"/>
              <w:sz w:val="20"/>
              <w:szCs w:val="20"/>
              <w:lang w:eastAsia="it-IT"/>
            </w:rPr>
            <w:t>pec</w:t>
          </w:r>
          <w:proofErr w:type="spellEnd"/>
          <w:r w:rsidRPr="002A42A2">
            <w:rPr>
              <w:rFonts w:eastAsia="Arial Unicode MS"/>
              <w:sz w:val="20"/>
              <w:szCs w:val="20"/>
              <w:lang w:eastAsia="it-IT"/>
            </w:rPr>
            <w:t xml:space="preserve">: </w:t>
          </w:r>
          <w:hyperlink r:id="rId3" w:history="1">
            <w:r w:rsidRPr="002A42A2">
              <w:rPr>
                <w:rFonts w:eastAsia="Arial Unicode MS"/>
                <w:color w:val="0000FF"/>
                <w:sz w:val="20"/>
                <w:szCs w:val="20"/>
                <w:u w:val="single"/>
                <w:lang w:eastAsia="it-IT"/>
              </w:rPr>
              <w:t>urp.nogarolerocca@legalmail.it</w:t>
            </w:r>
          </w:hyperlink>
        </w:p>
        <w:p w:rsidR="002A42A2" w:rsidRPr="002A42A2" w:rsidRDefault="002A42A2" w:rsidP="002A42A2">
          <w:pPr>
            <w:suppressAutoHyphens w:val="0"/>
            <w:jc w:val="right"/>
            <w:rPr>
              <w:rFonts w:eastAsia="Arial Unicode MS"/>
              <w:sz w:val="20"/>
              <w:szCs w:val="20"/>
              <w:lang w:eastAsia="it-IT"/>
            </w:rPr>
          </w:pPr>
          <w:r w:rsidRPr="002A42A2">
            <w:rPr>
              <w:rFonts w:eastAsia="Arial Unicode MS"/>
              <w:sz w:val="20"/>
              <w:szCs w:val="20"/>
              <w:lang w:eastAsia="it-IT"/>
            </w:rPr>
            <w:t xml:space="preserve">email: </w:t>
          </w:r>
          <w:hyperlink r:id="rId4" w:history="1">
            <w:r w:rsidRPr="002A42A2">
              <w:rPr>
                <w:rFonts w:eastAsia="Arial Unicode MS"/>
                <w:color w:val="0000FF"/>
                <w:sz w:val="20"/>
                <w:szCs w:val="20"/>
                <w:u w:val="single"/>
                <w:lang w:eastAsia="it-IT"/>
              </w:rPr>
              <w:t>segreteria-ced@comune.nogarolerocca.vr.it</w:t>
            </w:r>
          </w:hyperlink>
        </w:p>
        <w:p w:rsidR="002A42A2" w:rsidRPr="002A42A2" w:rsidRDefault="002A42A2" w:rsidP="002A42A2">
          <w:pPr>
            <w:suppressAutoHyphens w:val="0"/>
            <w:ind w:left="-2265"/>
            <w:rPr>
              <w:rFonts w:eastAsia="Arial Unicode MS"/>
              <w:sz w:val="20"/>
              <w:szCs w:val="20"/>
              <w:lang w:eastAsia="it-IT"/>
            </w:rPr>
          </w:pPr>
        </w:p>
      </w:tc>
    </w:tr>
  </w:tbl>
  <w:p w:rsidR="002A42A2" w:rsidRDefault="002A42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A2"/>
    <w:rsid w:val="00122914"/>
    <w:rsid w:val="002074F0"/>
    <w:rsid w:val="002A42A2"/>
    <w:rsid w:val="005760AA"/>
    <w:rsid w:val="005A29F5"/>
    <w:rsid w:val="00680B19"/>
    <w:rsid w:val="00840AAE"/>
    <w:rsid w:val="009A747E"/>
    <w:rsid w:val="00AD1184"/>
    <w:rsid w:val="00B00849"/>
    <w:rsid w:val="00E0549C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893F1"/>
  <w15:chartTrackingRefBased/>
  <w15:docId w15:val="{0049E410-DEC5-4E31-AE8D-493C94B2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A42A2"/>
    <w:pPr>
      <w:tabs>
        <w:tab w:val="left" w:pos="900"/>
      </w:tabs>
      <w:jc w:val="both"/>
    </w:pPr>
  </w:style>
  <w:style w:type="paragraph" w:customStyle="1" w:styleId="Corpodeltesto31">
    <w:name w:val="Corpo del testo 31"/>
    <w:basedOn w:val="Normale"/>
    <w:rsid w:val="002A42A2"/>
    <w:rPr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A4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2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A4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2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p.nogarolerocca@legalmail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segreteria-ced@comune.nogarolerocca.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5</cp:revision>
  <dcterms:created xsi:type="dcterms:W3CDTF">2019-03-28T09:05:00Z</dcterms:created>
  <dcterms:modified xsi:type="dcterms:W3CDTF">2019-03-28T09:44:00Z</dcterms:modified>
</cp:coreProperties>
</file>